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E6" w:rsidRPr="00E45FC6" w:rsidRDefault="003E19E6" w:rsidP="003E19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45FC6">
        <w:rPr>
          <w:rFonts w:ascii="Times New Roman" w:hAnsi="Times New Roman"/>
          <w:b/>
          <w:bCs/>
          <w:sz w:val="28"/>
          <w:szCs w:val="28"/>
        </w:rPr>
        <w:t>ПОЯСНИТЕЛЬНАЯ ЗАПИСКА</w:t>
      </w:r>
    </w:p>
    <w:p w:rsidR="003E19E6" w:rsidRPr="00E45FC6" w:rsidRDefault="003E19E6" w:rsidP="003E19E6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19E6" w:rsidRPr="00B11C2C" w:rsidRDefault="003E19E6" w:rsidP="003E19E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5FC6">
        <w:rPr>
          <w:rFonts w:ascii="Times New Roman" w:hAnsi="Times New Roman"/>
          <w:b/>
          <w:bCs/>
          <w:sz w:val="28"/>
          <w:szCs w:val="28"/>
        </w:rPr>
        <w:t xml:space="preserve">к проекту </w:t>
      </w:r>
      <w:r>
        <w:rPr>
          <w:rFonts w:ascii="Times New Roman" w:hAnsi="Times New Roman"/>
          <w:b/>
          <w:bCs/>
          <w:sz w:val="28"/>
          <w:szCs w:val="28"/>
        </w:rPr>
        <w:t>ф</w:t>
      </w:r>
      <w:r w:rsidRPr="00E45FC6">
        <w:rPr>
          <w:rFonts w:ascii="Times New Roman" w:hAnsi="Times New Roman"/>
          <w:b/>
          <w:bCs/>
          <w:sz w:val="28"/>
          <w:szCs w:val="28"/>
        </w:rPr>
        <w:t>едерального закона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61687A">
        <w:rPr>
          <w:rFonts w:ascii="Times New Roman" w:hAnsi="Times New Roman"/>
          <w:b/>
          <w:sz w:val="28"/>
          <w:szCs w:val="28"/>
        </w:rPr>
        <w:t>О внесении изменения в статью 4 Закон</w:t>
      </w:r>
      <w:r>
        <w:rPr>
          <w:rFonts w:ascii="Times New Roman" w:hAnsi="Times New Roman"/>
          <w:b/>
          <w:sz w:val="28"/>
          <w:szCs w:val="28"/>
        </w:rPr>
        <w:t>а</w:t>
      </w:r>
      <w:r w:rsidRPr="0061687A">
        <w:rPr>
          <w:rFonts w:ascii="Times New Roman" w:hAnsi="Times New Roman"/>
          <w:b/>
          <w:sz w:val="28"/>
          <w:szCs w:val="28"/>
        </w:rPr>
        <w:t xml:space="preserve"> Российской Федерации «О средствах массовой информации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E19E6" w:rsidRPr="00B11C2C" w:rsidRDefault="003E19E6" w:rsidP="003E19E6">
      <w:pPr>
        <w:shd w:val="clear" w:color="auto" w:fill="FFFFFF"/>
        <w:spacing w:before="75" w:after="0" w:line="240" w:lineRule="auto"/>
        <w:outlineLvl w:val="0"/>
        <w:rPr>
          <w:rFonts w:ascii="Arial" w:hAnsi="Arial" w:cs="Arial"/>
          <w:color w:val="666699"/>
          <w:kern w:val="36"/>
          <w:sz w:val="28"/>
          <w:szCs w:val="28"/>
          <w:lang w:eastAsia="ru-RU"/>
        </w:rPr>
      </w:pPr>
    </w:p>
    <w:p w:rsidR="003E19E6" w:rsidRDefault="003E19E6" w:rsidP="003E19E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687A">
        <w:rPr>
          <w:rFonts w:ascii="Times New Roman" w:hAnsi="Times New Roman"/>
          <w:sz w:val="28"/>
          <w:szCs w:val="28"/>
        </w:rPr>
        <w:t xml:space="preserve">В современной России злоупотребление алкогольной продукцией приводит к преждевременной смерти людей от предотвратимых причин и является одной из основных </w:t>
      </w:r>
      <w:r>
        <w:rPr>
          <w:rFonts w:ascii="Times New Roman" w:hAnsi="Times New Roman"/>
          <w:sz w:val="28"/>
          <w:szCs w:val="28"/>
        </w:rPr>
        <w:t xml:space="preserve">причин </w:t>
      </w:r>
      <w:r w:rsidRPr="0061687A">
        <w:rPr>
          <w:rFonts w:ascii="Times New Roman" w:hAnsi="Times New Roman"/>
          <w:sz w:val="28"/>
          <w:szCs w:val="28"/>
        </w:rPr>
        <w:t xml:space="preserve">социальной деградации определенной части общества, которая выражается в росте преступности, насилия, сиротства, в ухудшении здоровья, росте инвалидности и случаев суицида. </w:t>
      </w:r>
    </w:p>
    <w:p w:rsidR="003E19E6" w:rsidRPr="0061687A" w:rsidRDefault="003E19E6" w:rsidP="003E19E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Потребление алкогольной продукции приводит к смерти </w:t>
      </w:r>
      <w:r w:rsidRPr="0078661B">
        <w:rPr>
          <w:rFonts w:ascii="Times New Roman" w:hAnsi="Times New Roman"/>
          <w:sz w:val="28"/>
          <w:szCs w:val="28"/>
        </w:rPr>
        <w:t xml:space="preserve">от несчастных случаев и насилия, от </w:t>
      </w:r>
      <w:proofErr w:type="gramStart"/>
      <w:r w:rsidRPr="0078661B">
        <w:rPr>
          <w:rFonts w:ascii="Times New Roman" w:hAnsi="Times New Roman"/>
          <w:sz w:val="28"/>
          <w:szCs w:val="28"/>
        </w:rPr>
        <w:t>сердечно-сосудистых</w:t>
      </w:r>
      <w:proofErr w:type="gramEnd"/>
      <w:r w:rsidRPr="0078661B">
        <w:rPr>
          <w:rFonts w:ascii="Times New Roman" w:hAnsi="Times New Roman"/>
          <w:sz w:val="28"/>
          <w:szCs w:val="28"/>
        </w:rPr>
        <w:t>, онкологических и других заболеваний, которые развились в связи со злоупотреблением алкогольной продукцией.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3238">
        <w:rPr>
          <w:rFonts w:ascii="Times New Roman" w:hAnsi="Times New Roman"/>
          <w:sz w:val="28"/>
          <w:szCs w:val="28"/>
        </w:rPr>
        <w:t>Алкогольную продукцию потребляет значительное количество подростков. Раннее приобщение детей и молодежи к алкогольной продукции в несколько раз увеличивает риск развития алкоголизма и насильственной смерти в будущем.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87A">
        <w:rPr>
          <w:rFonts w:ascii="Times New Roman" w:hAnsi="Times New Roman"/>
          <w:sz w:val="28"/>
          <w:szCs w:val="28"/>
          <w:shd w:val="clear" w:color="auto" w:fill="FFFFFF"/>
        </w:rPr>
        <w:t>30 декабря 2009 года Правительство Российской Федерации Распоряжением № 2128-р утвердило «Концепцию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</w:t>
      </w:r>
      <w:r w:rsidRPr="0061687A">
        <w:rPr>
          <w:rFonts w:ascii="Times New Roman" w:hAnsi="Times New Roman"/>
          <w:caps/>
          <w:spacing w:val="15"/>
          <w:sz w:val="28"/>
          <w:szCs w:val="28"/>
        </w:rPr>
        <w:t xml:space="preserve">». </w:t>
      </w:r>
      <w:r w:rsidRPr="0061687A">
        <w:rPr>
          <w:rFonts w:ascii="Times New Roman" w:hAnsi="Times New Roman"/>
          <w:sz w:val="28"/>
          <w:szCs w:val="28"/>
        </w:rPr>
        <w:t xml:space="preserve">Важной задачей, поставленной Правительством Российской Федерации, является снижение к 2020 году уровня потребления алкоголя на душу населения на 55 процентов, а также создание условий для дальнейшего постоянного снижения потребления алкогольной продукции. </w:t>
      </w:r>
    </w:p>
    <w:p w:rsidR="003E19E6" w:rsidRPr="0061687A" w:rsidRDefault="003E19E6" w:rsidP="003E19E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Воздействие</w:t>
      </w:r>
      <w:r w:rsidRPr="0061687A">
        <w:rPr>
          <w:rFonts w:ascii="Times New Roman" w:hAnsi="Times New Roman"/>
          <w:sz w:val="28"/>
          <w:szCs w:val="28"/>
        </w:rPr>
        <w:t xml:space="preserve"> средств массовой информации, и особенно телевидения, </w:t>
      </w:r>
      <w:r>
        <w:rPr>
          <w:rFonts w:ascii="Times New Roman" w:hAnsi="Times New Roman"/>
          <w:sz w:val="28"/>
          <w:szCs w:val="28"/>
        </w:rPr>
        <w:t xml:space="preserve">на подрастающее поколение </w:t>
      </w:r>
      <w:r w:rsidRPr="0061687A">
        <w:rPr>
          <w:rFonts w:ascii="Times New Roman" w:hAnsi="Times New Roman"/>
          <w:sz w:val="28"/>
          <w:szCs w:val="28"/>
        </w:rPr>
        <w:t xml:space="preserve">невозможно переоценить. Необходимо акцентировать внимание на защите несовершеннолетних от вовлечения их в пьянство. </w:t>
      </w:r>
    </w:p>
    <w:p w:rsidR="003E19E6" w:rsidRDefault="003E19E6" w:rsidP="003E19E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16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Федеральным законом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«О рекламе»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61687A">
        <w:rPr>
          <w:rFonts w:ascii="Times New Roman" w:hAnsi="Times New Roman"/>
          <w:color w:val="000000"/>
          <w:sz w:val="28"/>
          <w:szCs w:val="28"/>
        </w:rPr>
        <w:t>еклама</w:t>
      </w:r>
      <w:r>
        <w:rPr>
          <w:rFonts w:ascii="Times New Roman" w:hAnsi="Times New Roman"/>
          <w:color w:val="000000"/>
          <w:sz w:val="28"/>
          <w:szCs w:val="28"/>
        </w:rPr>
        <w:t xml:space="preserve"> – это </w:t>
      </w:r>
      <w:r w:rsidRPr="0061687A">
        <w:rPr>
          <w:rFonts w:ascii="Times New Roman" w:hAnsi="Times New Roman"/>
          <w:color w:val="000000"/>
          <w:sz w:val="28"/>
          <w:szCs w:val="28"/>
        </w:rPr>
        <w:t xml:space="preserve">информация, распространенная любым способом, в любой форме и с </w:t>
      </w:r>
      <w:r w:rsidRPr="0061687A">
        <w:rPr>
          <w:rFonts w:ascii="Times New Roman" w:hAnsi="Times New Roman"/>
          <w:color w:val="000000"/>
          <w:sz w:val="28"/>
          <w:szCs w:val="28"/>
        </w:rPr>
        <w:lastRenderedPageBreak/>
        <w:t xml:space="preserve">использованием любых средств, адресованная неопределенному кругу лиц и направленная на привлечение внимания к объекту рекламирования, формирование или поддержание интереса к нему и его продвижение на рынке. </w:t>
      </w:r>
    </w:p>
    <w:p w:rsidR="003E19E6" w:rsidRDefault="003E19E6" w:rsidP="003E19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172455">
        <w:rPr>
          <w:rFonts w:ascii="Times New Roman" w:hAnsi="Times New Roman" w:cs="Times New Roman"/>
          <w:sz w:val="27"/>
          <w:szCs w:val="27"/>
        </w:rPr>
        <w:t xml:space="preserve">Согласно </w:t>
      </w:r>
      <w:r>
        <w:rPr>
          <w:rFonts w:ascii="Times New Roman" w:hAnsi="Times New Roman" w:cs="Times New Roman"/>
          <w:sz w:val="27"/>
          <w:szCs w:val="27"/>
        </w:rPr>
        <w:t>приведенному определению</w:t>
      </w:r>
      <w:r w:rsidRPr="00172455">
        <w:rPr>
          <w:rFonts w:ascii="Times New Roman" w:hAnsi="Times New Roman" w:cs="Times New Roman"/>
          <w:sz w:val="27"/>
          <w:szCs w:val="27"/>
        </w:rPr>
        <w:t xml:space="preserve"> реклама, в первую очередь, должна содержать в себе какие-либо сведения о товаре, средствах индивидуализации юридического лица и (или) товара, изготовителе или продавце товара</w:t>
      </w:r>
      <w:r>
        <w:rPr>
          <w:rFonts w:ascii="Times New Roman" w:hAnsi="Times New Roman" w:cs="Times New Roman"/>
          <w:sz w:val="27"/>
          <w:szCs w:val="27"/>
        </w:rPr>
        <w:t>, проводимом мероприятии</w:t>
      </w:r>
      <w:r w:rsidRPr="00172455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В случае</w:t>
      </w:r>
      <w:proofErr w:type="gramStart"/>
      <w:r w:rsidRPr="00172455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172455">
        <w:rPr>
          <w:rFonts w:ascii="Times New Roman" w:hAnsi="Times New Roman" w:cs="Times New Roman"/>
          <w:sz w:val="27"/>
          <w:szCs w:val="27"/>
        </w:rPr>
        <w:t xml:space="preserve"> если передаваемая ин</w:t>
      </w:r>
      <w:r>
        <w:rPr>
          <w:rFonts w:ascii="Times New Roman" w:hAnsi="Times New Roman" w:cs="Times New Roman"/>
          <w:sz w:val="27"/>
          <w:szCs w:val="27"/>
        </w:rPr>
        <w:t xml:space="preserve">формация не содержит </w:t>
      </w:r>
      <w:r w:rsidRPr="00172455">
        <w:rPr>
          <w:rFonts w:ascii="Times New Roman" w:hAnsi="Times New Roman" w:cs="Times New Roman"/>
          <w:sz w:val="27"/>
          <w:szCs w:val="27"/>
        </w:rPr>
        <w:t>таких сведений, ее можно расценивать как стимулирование</w:t>
      </w:r>
      <w:r>
        <w:rPr>
          <w:rFonts w:ascii="Times New Roman" w:hAnsi="Times New Roman" w:cs="Times New Roman"/>
          <w:sz w:val="27"/>
          <w:szCs w:val="27"/>
        </w:rPr>
        <w:t xml:space="preserve"> потребления алкогольной продукции, ее продвижение на рынке. В большинстве случаев демонстрация </w:t>
      </w:r>
      <w:r w:rsidR="00BE3941">
        <w:rPr>
          <w:rFonts w:ascii="Times New Roman" w:hAnsi="Times New Roman" w:cs="Times New Roman"/>
          <w:sz w:val="27"/>
          <w:szCs w:val="27"/>
        </w:rPr>
        <w:t>на телеэкране</w:t>
      </w:r>
      <w:r>
        <w:rPr>
          <w:rFonts w:ascii="Times New Roman" w:hAnsi="Times New Roman" w:cs="Times New Roman"/>
          <w:sz w:val="27"/>
          <w:szCs w:val="27"/>
        </w:rPr>
        <w:t xml:space="preserve"> процесса потребления алкогольной продукции содержит в себе все признаки стимулирования потребления алкогольной продукции</w:t>
      </w:r>
      <w:r w:rsidR="004718A5">
        <w:rPr>
          <w:rFonts w:ascii="Times New Roman" w:hAnsi="Times New Roman" w:cs="Times New Roman"/>
          <w:sz w:val="27"/>
          <w:szCs w:val="27"/>
        </w:rPr>
        <w:t xml:space="preserve"> </w:t>
      </w:r>
      <w:r w:rsidR="004718A5">
        <w:rPr>
          <w:rFonts w:ascii="Times New Roman" w:hAnsi="Times New Roman" w:cs="Times New Roman"/>
          <w:sz w:val="27"/>
          <w:szCs w:val="27"/>
        </w:rPr>
        <w:t>(маркетинга)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3E19E6" w:rsidRDefault="003E19E6" w:rsidP="003E19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то же время согласно пункту 29 </w:t>
      </w:r>
      <w:r w:rsidRPr="0078661B">
        <w:rPr>
          <w:rFonts w:ascii="Times New Roman" w:hAnsi="Times New Roman" w:cs="Times New Roman"/>
          <w:sz w:val="27"/>
          <w:szCs w:val="27"/>
        </w:rPr>
        <w:t>Глобальной стратегии сокращения вредного потребления алкоголя Всемирной организации</w:t>
      </w:r>
      <w:r>
        <w:rPr>
          <w:rFonts w:ascii="Times New Roman" w:hAnsi="Times New Roman" w:cs="Times New Roman"/>
          <w:sz w:val="27"/>
          <w:szCs w:val="27"/>
        </w:rPr>
        <w:t xml:space="preserve"> (далее - стратегия ВОЗ)</w:t>
      </w:r>
      <w:r w:rsidRPr="0078661B">
        <w:rPr>
          <w:rFonts w:ascii="Times New Roman" w:hAnsi="Times New Roman" w:cs="Times New Roman"/>
          <w:sz w:val="27"/>
          <w:szCs w:val="27"/>
        </w:rPr>
        <w:t xml:space="preserve"> здравоохранения</w:t>
      </w:r>
      <w:r>
        <w:rPr>
          <w:rFonts w:ascii="Times New Roman" w:hAnsi="Times New Roman" w:cs="Times New Roman"/>
          <w:sz w:val="27"/>
          <w:szCs w:val="27"/>
        </w:rPr>
        <w:t xml:space="preserve"> «в</w:t>
      </w:r>
      <w:r w:rsidRPr="00507E7A">
        <w:rPr>
          <w:rFonts w:ascii="Times New Roman" w:hAnsi="Times New Roman" w:cs="Times New Roman"/>
          <w:sz w:val="27"/>
          <w:szCs w:val="27"/>
        </w:rPr>
        <w:t>ажным фактором в сокр</w:t>
      </w:r>
      <w:r>
        <w:rPr>
          <w:rFonts w:ascii="Times New Roman" w:hAnsi="Times New Roman" w:cs="Times New Roman"/>
          <w:sz w:val="27"/>
          <w:szCs w:val="27"/>
        </w:rPr>
        <w:t>ащении вредного употребления</w:t>
      </w:r>
      <w:r w:rsidRPr="00507E7A">
        <w:rPr>
          <w:rFonts w:ascii="Times New Roman" w:hAnsi="Times New Roman" w:cs="Times New Roman"/>
          <w:sz w:val="27"/>
          <w:szCs w:val="27"/>
        </w:rPr>
        <w:t xml:space="preserve"> алкоголя является ослабление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07E7A">
        <w:rPr>
          <w:rFonts w:ascii="Times New Roman" w:hAnsi="Times New Roman" w:cs="Times New Roman"/>
          <w:sz w:val="27"/>
          <w:szCs w:val="27"/>
        </w:rPr>
        <w:t>воздействия маркетинга. Сбыт алкоголя осуществляется с помощью все более изощренных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07E7A">
        <w:rPr>
          <w:rFonts w:ascii="Times New Roman" w:hAnsi="Times New Roman" w:cs="Times New Roman"/>
          <w:sz w:val="27"/>
          <w:szCs w:val="27"/>
        </w:rPr>
        <w:t>методов традиционной рекламы и продвижения, а также путем увязки алкогольных брендов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07E7A">
        <w:rPr>
          <w:rFonts w:ascii="Times New Roman" w:hAnsi="Times New Roman" w:cs="Times New Roman"/>
          <w:sz w:val="27"/>
          <w:szCs w:val="27"/>
        </w:rPr>
        <w:t>со спортивными и культурными мероприятиями, за счет спонсорства и размещения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07E7A">
        <w:rPr>
          <w:rFonts w:ascii="Times New Roman" w:hAnsi="Times New Roman" w:cs="Times New Roman"/>
          <w:sz w:val="27"/>
          <w:szCs w:val="27"/>
        </w:rPr>
        <w:t>скрытой рекламы</w:t>
      </w:r>
      <w:r>
        <w:rPr>
          <w:rFonts w:ascii="Times New Roman" w:hAnsi="Times New Roman" w:cs="Times New Roman"/>
          <w:sz w:val="27"/>
          <w:szCs w:val="27"/>
        </w:rPr>
        <w:t>». При этом определением маркетинга, содержащимся в указанной стратегии, предусмотрено, что «м</w:t>
      </w:r>
      <w:r w:rsidRPr="00507E7A">
        <w:rPr>
          <w:rFonts w:ascii="Times New Roman" w:hAnsi="Times New Roman" w:cs="Times New Roman"/>
          <w:sz w:val="27"/>
          <w:szCs w:val="27"/>
        </w:rPr>
        <w:t>аркетинг может означать в зависимости от ситуации и в соответствии с национальным законодательством любую форму коммерческой коммуникации или обращения, которые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07E7A">
        <w:rPr>
          <w:rFonts w:ascii="Times New Roman" w:hAnsi="Times New Roman" w:cs="Times New Roman"/>
          <w:sz w:val="27"/>
          <w:szCs w:val="27"/>
        </w:rPr>
        <w:t>призваны усилить или имеют следствием усиление признания, привлекательности и/или потребления конкретных продуктов и услуг. Он может включать все, что способствует рекламе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507E7A">
        <w:rPr>
          <w:rFonts w:ascii="Times New Roman" w:hAnsi="Times New Roman" w:cs="Times New Roman"/>
          <w:sz w:val="27"/>
          <w:szCs w:val="27"/>
        </w:rPr>
        <w:t>или продвижению иным образом продукта или услуги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507E7A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E19E6" w:rsidRDefault="003E19E6" w:rsidP="003E19E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687A">
        <w:rPr>
          <w:rFonts w:ascii="Times New Roman" w:hAnsi="Times New Roman"/>
          <w:color w:val="000000"/>
          <w:sz w:val="28"/>
          <w:szCs w:val="28"/>
        </w:rPr>
        <w:t xml:space="preserve">Таким образом, </w:t>
      </w:r>
      <w:r>
        <w:rPr>
          <w:rFonts w:ascii="Times New Roman" w:hAnsi="Times New Roman"/>
          <w:color w:val="000000"/>
          <w:sz w:val="28"/>
          <w:szCs w:val="28"/>
        </w:rPr>
        <w:t xml:space="preserve">в большинстве случаев </w:t>
      </w:r>
      <w:r w:rsidRPr="0061687A">
        <w:rPr>
          <w:rFonts w:ascii="Times New Roman" w:hAnsi="Times New Roman"/>
          <w:color w:val="000000"/>
          <w:sz w:val="28"/>
          <w:szCs w:val="28"/>
        </w:rPr>
        <w:t xml:space="preserve">демонстрацию процессов </w:t>
      </w:r>
      <w:r w:rsidRPr="00616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потребления алкогольной продукции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16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теле-, видео-, кинопрограммах, документальных и художественных фильмах следует воспринимать как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скрытую </w:t>
      </w:r>
      <w:r w:rsidRPr="00616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рекламу,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точнее стимулирование (маркетинг) потребления алкогольной продукции</w:t>
      </w:r>
      <w:r w:rsidRPr="00616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E1623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 же время, существующим законодательством данный вопрос на данный момент не урегулирован.</w:t>
      </w:r>
      <w:bookmarkStart w:id="0" w:name="_GoBack"/>
      <w:bookmarkEnd w:id="0"/>
    </w:p>
    <w:p w:rsidR="003E19E6" w:rsidRPr="00692B63" w:rsidRDefault="003E19E6" w:rsidP="003E19E6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В связи с этим законопроектом </w:t>
      </w:r>
      <w:r w:rsidRPr="0061687A">
        <w:rPr>
          <w:rFonts w:ascii="Times New Roman" w:hAnsi="Times New Roman"/>
          <w:sz w:val="28"/>
          <w:szCs w:val="28"/>
        </w:rPr>
        <w:t>предлагается д</w:t>
      </w:r>
      <w:r w:rsidRPr="00616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ополнить статью 4  Федерального закона «О средствах массовой информации» (недопустимость злоупотребления свободой массовой информации</w:t>
      </w:r>
      <w:r w:rsidRPr="0061687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6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нормой, запрещающей </w:t>
      </w:r>
      <w:r w:rsidRPr="00C46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C46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23</w:t>
      </w:r>
      <w:r w:rsidRPr="00C466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местного времени</w:t>
      </w:r>
      <w:r w:rsidRPr="00B045F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6168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демонстрацию процессов потребления алкогольной продукции в теле-, видео-, кинопрограммах, документальных и художественных фильмах.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61687A">
        <w:rPr>
          <w:rFonts w:ascii="Times New Roman" w:hAnsi="Times New Roman"/>
          <w:sz w:val="28"/>
          <w:szCs w:val="28"/>
        </w:rPr>
        <w:t>аконопроект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реализует положения Стратегии ВОЗ в части </w:t>
      </w:r>
      <w:r w:rsidRPr="001C6225">
        <w:rPr>
          <w:rFonts w:ascii="Times New Roman" w:hAnsi="Times New Roman" w:cs="Times New Roman"/>
          <w:sz w:val="27"/>
          <w:szCs w:val="27"/>
        </w:rPr>
        <w:t>регулирования прямого или непрямого маркетинга в некоторых или всех СМИ</w:t>
      </w:r>
      <w:r>
        <w:rPr>
          <w:rFonts w:ascii="Times New Roman" w:hAnsi="Times New Roman" w:cs="Times New Roman"/>
          <w:sz w:val="27"/>
          <w:szCs w:val="27"/>
        </w:rPr>
        <w:t xml:space="preserve">, и направлен на достижение цели, установленной 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Концепцией</w:t>
      </w:r>
      <w:r w:rsidRPr="0061687A">
        <w:rPr>
          <w:rFonts w:ascii="Times New Roman" w:hAnsi="Times New Roman"/>
          <w:sz w:val="28"/>
          <w:szCs w:val="28"/>
          <w:shd w:val="clear" w:color="auto" w:fill="FFFFFF"/>
        </w:rPr>
        <w:t xml:space="preserve"> реализации государственной политики по снижению масштабов злоупотребления алкоголем и профилактике алкоголизма среди населения Российской Федерации на период до 2020 года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E19E6" w:rsidRPr="0061687A" w:rsidRDefault="003E19E6" w:rsidP="003E19E6">
      <w:pPr>
        <w:pStyle w:val="1"/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96CE3" w:rsidRDefault="00796CE3"/>
    <w:sectPr w:rsidR="00796CE3" w:rsidSect="0061687A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873" w:rsidRDefault="00291873">
      <w:pPr>
        <w:spacing w:after="0" w:line="240" w:lineRule="auto"/>
      </w:pPr>
      <w:r>
        <w:separator/>
      </w:r>
    </w:p>
  </w:endnote>
  <w:endnote w:type="continuationSeparator" w:id="0">
    <w:p w:rsidR="00291873" w:rsidRDefault="00291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873" w:rsidRDefault="00291873">
      <w:pPr>
        <w:spacing w:after="0" w:line="240" w:lineRule="auto"/>
      </w:pPr>
      <w:r>
        <w:separator/>
      </w:r>
    </w:p>
  </w:footnote>
  <w:footnote w:type="continuationSeparator" w:id="0">
    <w:p w:rsidR="00291873" w:rsidRDefault="00291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7A" w:rsidRDefault="003E19E6" w:rsidP="005C10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687A" w:rsidRDefault="002918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87A" w:rsidRDefault="003E19E6" w:rsidP="005C100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623D">
      <w:rPr>
        <w:rStyle w:val="a5"/>
        <w:noProof/>
      </w:rPr>
      <w:t>3</w:t>
    </w:r>
    <w:r>
      <w:rPr>
        <w:rStyle w:val="a5"/>
      </w:rPr>
      <w:fldChar w:fldCharType="end"/>
    </w:r>
  </w:p>
  <w:p w:rsidR="0061687A" w:rsidRDefault="002918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E6"/>
    <w:rsid w:val="00012A8E"/>
    <w:rsid w:val="00291873"/>
    <w:rsid w:val="003E19E6"/>
    <w:rsid w:val="004718A5"/>
    <w:rsid w:val="00796CE3"/>
    <w:rsid w:val="00BE3941"/>
    <w:rsid w:val="00E1623D"/>
    <w:rsid w:val="00E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19E6"/>
    <w:pPr>
      <w:ind w:left="720"/>
    </w:pPr>
  </w:style>
  <w:style w:type="paragraph" w:styleId="a3">
    <w:name w:val="header"/>
    <w:basedOn w:val="a"/>
    <w:link w:val="a4"/>
    <w:rsid w:val="003E19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19E6"/>
    <w:rPr>
      <w:rFonts w:ascii="Calibri" w:eastAsia="Times New Roman" w:hAnsi="Calibri" w:cs="Times New Roman"/>
    </w:rPr>
  </w:style>
  <w:style w:type="character" w:styleId="a5">
    <w:name w:val="page number"/>
    <w:basedOn w:val="a0"/>
    <w:rsid w:val="003E19E6"/>
  </w:style>
  <w:style w:type="paragraph" w:customStyle="1" w:styleId="ConsPlusNormal">
    <w:name w:val="ConsPlusNormal"/>
    <w:rsid w:val="003E1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9E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E19E6"/>
    <w:pPr>
      <w:ind w:left="720"/>
    </w:pPr>
  </w:style>
  <w:style w:type="paragraph" w:styleId="a3">
    <w:name w:val="header"/>
    <w:basedOn w:val="a"/>
    <w:link w:val="a4"/>
    <w:rsid w:val="003E19E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19E6"/>
    <w:rPr>
      <w:rFonts w:ascii="Calibri" w:eastAsia="Times New Roman" w:hAnsi="Calibri" w:cs="Times New Roman"/>
    </w:rPr>
  </w:style>
  <w:style w:type="character" w:styleId="a5">
    <w:name w:val="page number"/>
    <w:basedOn w:val="a0"/>
    <w:rsid w:val="003E19E6"/>
  </w:style>
  <w:style w:type="paragraph" w:customStyle="1" w:styleId="ConsPlusNormal">
    <w:name w:val="ConsPlusNormal"/>
    <w:rsid w:val="003E19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2015-09-22T14:02:00Z</dcterms:created>
  <dcterms:modified xsi:type="dcterms:W3CDTF">2015-09-22T14:21:00Z</dcterms:modified>
</cp:coreProperties>
</file>